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20" w:rsidRPr="00F66920" w:rsidRDefault="00F66920" w:rsidP="00F66920">
      <w:pPr>
        <w:widowControl w:val="0"/>
        <w:autoSpaceDE w:val="0"/>
        <w:autoSpaceDN w:val="0"/>
        <w:spacing w:after="0" w:line="280" w:lineRule="exact"/>
        <w:ind w:left="4820"/>
        <w:jc w:val="left"/>
        <w:outlineLvl w:val="0"/>
        <w:rPr>
          <w:rFonts w:eastAsia="Times New Roman"/>
          <w:lang w:eastAsia="ru-RU"/>
        </w:rPr>
      </w:pPr>
      <w:r w:rsidRPr="00F66920">
        <w:rPr>
          <w:rFonts w:eastAsia="Times New Roman"/>
          <w:lang w:eastAsia="ru-RU"/>
        </w:rPr>
        <w:t>Приложение 19</w:t>
      </w:r>
    </w:p>
    <w:p w:rsidR="00F66920" w:rsidRPr="00F66920" w:rsidRDefault="00F66920" w:rsidP="00F66920">
      <w:pPr>
        <w:widowControl w:val="0"/>
        <w:autoSpaceDE w:val="0"/>
        <w:autoSpaceDN w:val="0"/>
        <w:spacing w:after="0" w:line="280" w:lineRule="exact"/>
        <w:ind w:left="4820"/>
        <w:jc w:val="left"/>
        <w:rPr>
          <w:rFonts w:eastAsia="Times New Roman"/>
          <w:lang w:eastAsia="ru-RU"/>
        </w:rPr>
      </w:pPr>
      <w:r w:rsidRPr="00F66920">
        <w:rPr>
          <w:rFonts w:eastAsia="Times New Roman"/>
          <w:lang w:eastAsia="ru-RU"/>
        </w:rPr>
        <w:t>к постановлению</w:t>
      </w:r>
    </w:p>
    <w:p w:rsidR="00F66920" w:rsidRPr="00F66920" w:rsidRDefault="00F66920" w:rsidP="00F66920">
      <w:pPr>
        <w:widowControl w:val="0"/>
        <w:autoSpaceDE w:val="0"/>
        <w:autoSpaceDN w:val="0"/>
        <w:spacing w:after="0" w:line="280" w:lineRule="exact"/>
        <w:ind w:left="4820"/>
        <w:jc w:val="left"/>
        <w:rPr>
          <w:rFonts w:eastAsia="Times New Roman"/>
          <w:lang w:eastAsia="ru-RU"/>
        </w:rPr>
      </w:pPr>
      <w:r w:rsidRPr="00F66920">
        <w:rPr>
          <w:rFonts w:eastAsia="Times New Roman"/>
          <w:lang w:eastAsia="ru-RU"/>
        </w:rPr>
        <w:t>Министерства антимонопольного</w:t>
      </w:r>
    </w:p>
    <w:p w:rsidR="00F66920" w:rsidRPr="00F66920" w:rsidRDefault="00F66920" w:rsidP="00F66920">
      <w:pPr>
        <w:widowControl w:val="0"/>
        <w:autoSpaceDE w:val="0"/>
        <w:autoSpaceDN w:val="0"/>
        <w:spacing w:after="0" w:line="280" w:lineRule="exact"/>
        <w:ind w:left="4820"/>
        <w:jc w:val="left"/>
        <w:rPr>
          <w:rFonts w:eastAsia="Times New Roman"/>
          <w:lang w:eastAsia="ru-RU"/>
        </w:rPr>
      </w:pPr>
      <w:r w:rsidRPr="00F66920">
        <w:rPr>
          <w:rFonts w:eastAsia="Times New Roman"/>
          <w:lang w:eastAsia="ru-RU"/>
        </w:rPr>
        <w:t>регулирования и торговли</w:t>
      </w:r>
    </w:p>
    <w:p w:rsidR="00F66920" w:rsidRPr="00F66920" w:rsidRDefault="00F66920" w:rsidP="00F66920">
      <w:pPr>
        <w:widowControl w:val="0"/>
        <w:autoSpaceDE w:val="0"/>
        <w:autoSpaceDN w:val="0"/>
        <w:spacing w:after="0" w:line="280" w:lineRule="exact"/>
        <w:ind w:left="4820"/>
        <w:jc w:val="left"/>
        <w:rPr>
          <w:rFonts w:eastAsia="Times New Roman"/>
          <w:lang w:eastAsia="ru-RU"/>
        </w:rPr>
      </w:pPr>
      <w:r w:rsidRPr="00F66920">
        <w:rPr>
          <w:rFonts w:eastAsia="Times New Roman"/>
          <w:lang w:eastAsia="ru-RU"/>
        </w:rPr>
        <w:t>Республики Беларусь</w:t>
      </w:r>
    </w:p>
    <w:p w:rsidR="00F66920" w:rsidRPr="00F66920" w:rsidRDefault="00F66920" w:rsidP="00F66920">
      <w:pPr>
        <w:widowControl w:val="0"/>
        <w:autoSpaceDE w:val="0"/>
        <w:autoSpaceDN w:val="0"/>
        <w:spacing w:after="0" w:line="280" w:lineRule="exact"/>
        <w:ind w:left="4820"/>
        <w:jc w:val="left"/>
        <w:rPr>
          <w:rFonts w:eastAsia="Times New Roman"/>
          <w:lang w:eastAsia="ru-RU"/>
        </w:rPr>
      </w:pPr>
      <w:r w:rsidRPr="00F66920">
        <w:rPr>
          <w:rFonts w:eastAsia="Times New Roman"/>
          <w:lang w:eastAsia="ru-RU"/>
        </w:rPr>
        <w:t xml:space="preserve">30.05.2023 № 37 </w:t>
      </w:r>
    </w:p>
    <w:p w:rsidR="00F66920" w:rsidRPr="00F66920" w:rsidRDefault="00F66920" w:rsidP="00F66920">
      <w:pPr>
        <w:widowControl w:val="0"/>
        <w:autoSpaceDE w:val="0"/>
        <w:autoSpaceDN w:val="0"/>
        <w:spacing w:after="0" w:line="360" w:lineRule="auto"/>
        <w:rPr>
          <w:rFonts w:eastAsia="Times New Roman"/>
          <w:lang w:eastAsia="ru-RU"/>
        </w:rPr>
      </w:pPr>
    </w:p>
    <w:p w:rsidR="00F66920" w:rsidRPr="00F66920" w:rsidRDefault="00F66920" w:rsidP="00F66920">
      <w:pPr>
        <w:widowControl w:val="0"/>
        <w:autoSpaceDE w:val="0"/>
        <w:autoSpaceDN w:val="0"/>
        <w:spacing w:after="0" w:line="280" w:lineRule="exact"/>
        <w:ind w:right="4960"/>
        <w:rPr>
          <w:rFonts w:eastAsia="Times New Roman"/>
          <w:lang w:eastAsia="ru-RU"/>
        </w:rPr>
      </w:pPr>
      <w:r w:rsidRPr="00F66920">
        <w:rPr>
          <w:rFonts w:eastAsia="Times New Roman"/>
          <w:lang w:eastAsia="ru-RU"/>
        </w:rPr>
        <w:t>ТАРИФЫ</w:t>
      </w:r>
    </w:p>
    <w:p w:rsidR="00F66920" w:rsidRPr="00F66920" w:rsidRDefault="00F66920" w:rsidP="00F66920">
      <w:pPr>
        <w:widowControl w:val="0"/>
        <w:autoSpaceDE w:val="0"/>
        <w:autoSpaceDN w:val="0"/>
        <w:spacing w:after="0" w:line="280" w:lineRule="exact"/>
        <w:ind w:right="4960"/>
        <w:rPr>
          <w:rFonts w:eastAsia="Times New Roman"/>
          <w:lang w:eastAsia="ru-RU"/>
        </w:rPr>
      </w:pPr>
      <w:r w:rsidRPr="00F66920">
        <w:rPr>
          <w:rFonts w:eastAsia="Times New Roman"/>
          <w:lang w:eastAsia="ru-RU"/>
        </w:rPr>
        <w:t>на работы (услуги), связанные с организацией и осуществлением перевозки грузов по территории Республики Беларусь железнодорожным транспортом общего пользования, кроме перевозок грузов, следующих транзитом по территории государств - членов Евразийского экономического союза (за пользование универсальным вагоном)</w:t>
      </w:r>
    </w:p>
    <w:p w:rsidR="00F66920" w:rsidRPr="00F66920" w:rsidRDefault="00F66920" w:rsidP="00F66920">
      <w:pPr>
        <w:widowControl w:val="0"/>
        <w:autoSpaceDE w:val="0"/>
        <w:autoSpaceDN w:val="0"/>
        <w:spacing w:after="0" w:line="360" w:lineRule="auto"/>
        <w:ind w:firstLine="709"/>
        <w:rPr>
          <w:rFonts w:eastAsia="Times New Roman"/>
          <w:lang w:eastAsia="ru-RU"/>
        </w:rPr>
      </w:pPr>
    </w:p>
    <w:p w:rsidR="00F66920" w:rsidRPr="00F66920" w:rsidRDefault="00F66920" w:rsidP="00F66920">
      <w:pPr>
        <w:widowControl w:val="0"/>
        <w:autoSpaceDE w:val="0"/>
        <w:autoSpaceDN w:val="0"/>
        <w:spacing w:after="0"/>
        <w:ind w:firstLine="709"/>
        <w:jc w:val="right"/>
        <w:rPr>
          <w:rFonts w:eastAsia="Times New Roman"/>
          <w:lang w:eastAsia="ru-RU"/>
        </w:rPr>
      </w:pPr>
      <w:r w:rsidRPr="00F66920">
        <w:rPr>
          <w:rFonts w:eastAsia="Times New Roman"/>
          <w:lang w:eastAsia="ru-RU"/>
        </w:rPr>
        <w:t xml:space="preserve"> (белорусских рублей за вагон)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594"/>
        <w:gridCol w:w="1814"/>
        <w:gridCol w:w="1979"/>
        <w:gridCol w:w="1965"/>
        <w:gridCol w:w="1035"/>
      </w:tblGrid>
      <w:tr w:rsidR="00F66920" w:rsidRPr="00F66920" w:rsidTr="008E3787">
        <w:trPr>
          <w:tblHeader/>
        </w:trPr>
        <w:tc>
          <w:tcPr>
            <w:tcW w:w="1338" w:type="dxa"/>
            <w:vMerge w:val="restart"/>
            <w:vAlign w:val="center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Время, часов</w:t>
            </w:r>
          </w:p>
        </w:tc>
        <w:tc>
          <w:tcPr>
            <w:tcW w:w="8387" w:type="dxa"/>
            <w:gridSpan w:val="5"/>
            <w:vAlign w:val="center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Суточный вагонооборот, вагонов</w:t>
            </w:r>
          </w:p>
        </w:tc>
      </w:tr>
      <w:tr w:rsidR="00F66920" w:rsidRPr="00F66920" w:rsidTr="008E3787">
        <w:trPr>
          <w:tblHeader/>
        </w:trPr>
        <w:tc>
          <w:tcPr>
            <w:tcW w:w="1338" w:type="dxa"/>
            <w:vMerge/>
          </w:tcPr>
          <w:p w:rsidR="00F66920" w:rsidRPr="00F66920" w:rsidRDefault="00F66920" w:rsidP="00F66920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до 10 включительно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свыше 10 до 50 включительно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свыше 50 до 100 включительно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свыше 100 до 200 включительно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свыше 200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0,56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2,27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2,82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6,79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3,38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7,91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7,13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3,96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9,05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7,23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4,52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10,84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6,51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5,41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12,63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11,36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6,31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14,42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12,97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11,53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8,66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7,22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14,58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12,96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9,72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8,11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16,19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10,79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19,80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17,80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15,81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11,88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9,89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21,59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19,42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17,26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12,96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10,79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23,37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21,03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18,71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14,02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11,70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25,85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23,28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20,69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15,51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12,94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28,37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25,51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22,68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17,01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14,19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30,85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27,77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24,69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15,43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33,35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29,99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26,66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20,01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16,68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35,85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32,27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28,67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21,52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17,92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38,35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30,67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23,01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19,18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40,84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36,75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32,68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24,48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20,42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38,99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34,65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21,67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46,43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41,79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37,15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27,86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23,22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49,52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44,57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39,62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29,70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24,76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52,65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47,38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42,09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26,32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55,74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50,17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44,61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33,44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27,89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58,86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52,96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47,08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35,32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29,42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61,96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55,75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49,57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37,18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30,97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65,06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58,54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52,04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39,03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32,52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68,16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61,34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54,54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40,89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34,06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71,79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64,61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57,43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43,08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35,89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75,41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67,88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60,33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45,25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37,72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79,07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71,15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63,24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47,44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39,53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82,71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74,43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66,16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49,62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41,34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86,32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77,69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69,07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51,81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43,18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89,99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80,97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71,97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53,98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44,98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93,60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84,25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74,88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56,17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46,81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97,23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87,53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77,80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58,35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48,60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101,36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81,08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60,81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50,67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105,44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84,36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63,25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52,72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109,56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98,59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87,63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65,75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54,77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113,64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102,28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90,92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68,18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56,84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117,74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105,98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94,20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70,64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58,88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121,87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109,68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97,50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73,12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60,93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125,96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113,37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100,77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75,58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62,99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9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130,07</w:t>
            </w:r>
          </w:p>
        </w:tc>
        <w:tc>
          <w:tcPr>
            <w:tcW w:w="1814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117,06</w:t>
            </w:r>
          </w:p>
        </w:tc>
        <w:tc>
          <w:tcPr>
            <w:tcW w:w="1979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104,05</w:t>
            </w:r>
          </w:p>
        </w:tc>
        <w:tc>
          <w:tcPr>
            <w:tcW w:w="196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78,03</w:t>
            </w:r>
          </w:p>
        </w:tc>
        <w:tc>
          <w:tcPr>
            <w:tcW w:w="1035" w:type="dxa"/>
            <w:vAlign w:val="center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65,03</w:t>
            </w:r>
          </w:p>
        </w:tc>
      </w:tr>
      <w:tr w:rsidR="00F66920" w:rsidRPr="00F66920" w:rsidTr="008E3787">
        <w:tc>
          <w:tcPr>
            <w:tcW w:w="1338" w:type="dxa"/>
          </w:tcPr>
          <w:p w:rsidR="00F66920" w:rsidRPr="00F66920" w:rsidRDefault="00F66920" w:rsidP="00F6692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За каждый час свыше 48</w:t>
            </w:r>
          </w:p>
        </w:tc>
        <w:tc>
          <w:tcPr>
            <w:tcW w:w="1594" w:type="dxa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814" w:type="dxa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79" w:type="dxa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1965" w:type="dxa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035" w:type="dxa"/>
          </w:tcPr>
          <w:p w:rsidR="00F66920" w:rsidRPr="00F66920" w:rsidRDefault="00F66920" w:rsidP="00F6692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920">
              <w:rPr>
                <w:rFonts w:eastAsia="Times New Roman"/>
                <w:sz w:val="24"/>
                <w:szCs w:val="24"/>
                <w:lang w:eastAsia="ru-RU"/>
              </w:rPr>
              <w:t>2,22</w:t>
            </w:r>
          </w:p>
        </w:tc>
      </w:tr>
    </w:tbl>
    <w:p w:rsidR="007C4C49" w:rsidRDefault="007C4C49">
      <w:bookmarkStart w:id="0" w:name="_GoBack"/>
      <w:bookmarkEnd w:id="0"/>
    </w:p>
    <w:sectPr w:rsidR="007C4C49" w:rsidSect="00F669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C1"/>
    <w:rsid w:val="00164AC1"/>
    <w:rsid w:val="007C4C49"/>
    <w:rsid w:val="00F6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1934</Characters>
  <Application>Microsoft Office Word</Application>
  <DocSecurity>0</DocSecurity>
  <Lines>16</Lines>
  <Paragraphs>4</Paragraphs>
  <ScaleCrop>false</ScaleCrop>
  <Company>NOD4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Продухо Елена Ивановна</dc:creator>
  <cp:keywords/>
  <dc:description/>
  <cp:lastModifiedBy>Продухо Елена Ивановна</cp:lastModifiedBy>
  <cp:revision>2</cp:revision>
  <dcterms:created xsi:type="dcterms:W3CDTF">2023-07-10T10:47:00Z</dcterms:created>
  <dcterms:modified xsi:type="dcterms:W3CDTF">2023-07-10T10:49:00Z</dcterms:modified>
</cp:coreProperties>
</file>